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F" w:rsidRPr="00240252" w:rsidRDefault="001D5F1B" w:rsidP="003A5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2F" w:rsidRPr="006316DA" w:rsidRDefault="003A5C2F" w:rsidP="00631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6DA">
        <w:rPr>
          <w:rFonts w:ascii="Times New Roman" w:hAnsi="Times New Roman" w:cs="Times New Roman"/>
          <w:sz w:val="20"/>
          <w:szCs w:val="20"/>
        </w:rPr>
        <w:t>Класс    11</w:t>
      </w:r>
    </w:p>
    <w:p w:rsidR="003A5C2F" w:rsidRPr="006316DA" w:rsidRDefault="003A5C2F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  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5C2F" w:rsidRPr="006316DA" w:rsidTr="00400378">
        <w:tc>
          <w:tcPr>
            <w:tcW w:w="5495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6316DA" w:rsidTr="00400378">
        <w:tc>
          <w:tcPr>
            <w:tcW w:w="5495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5C2F" w:rsidRPr="006316DA" w:rsidTr="00400378">
        <w:tc>
          <w:tcPr>
            <w:tcW w:w="5495" w:type="dxa"/>
          </w:tcPr>
          <w:p w:rsidR="003A5C2F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</w:t>
              </w:r>
            </w:hyperlink>
          </w:p>
        </w:tc>
        <w:tc>
          <w:tcPr>
            <w:tcW w:w="3260" w:type="dxa"/>
          </w:tcPr>
          <w:p w:rsidR="00317E5D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3" w:type="dxa"/>
          </w:tcPr>
          <w:p w:rsidR="003A5C2F" w:rsidRPr="006316DA" w:rsidRDefault="00BE4B2E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 11 параграф 2. Ответьте на вопросы:</w:t>
            </w:r>
          </w:p>
          <w:p w:rsidR="00BE4B2E" w:rsidRPr="006316DA" w:rsidRDefault="00BE4B2E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1. Глобальные прогнозы</w:t>
            </w:r>
          </w:p>
          <w:p w:rsidR="00BE4B2E" w:rsidRPr="006316DA" w:rsidRDefault="00BE4B2E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2. Глобальные гипотезы</w:t>
            </w:r>
          </w:p>
          <w:p w:rsidR="00BE4B2E" w:rsidRPr="006316DA" w:rsidRDefault="00BE4B2E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3. Глобальные проекты</w:t>
            </w:r>
          </w:p>
        </w:tc>
        <w:tc>
          <w:tcPr>
            <w:tcW w:w="1560" w:type="dxa"/>
          </w:tcPr>
          <w:p w:rsidR="003A5C2F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1559" w:type="dxa"/>
          </w:tcPr>
          <w:p w:rsidR="003A5C2F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3A5C2F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</w:tr>
    </w:tbl>
    <w:p w:rsidR="003A5C2F" w:rsidRPr="006316DA" w:rsidRDefault="003A5C2F" w:rsidP="00631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C2F" w:rsidRPr="006316DA" w:rsidRDefault="00317E5D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     МХК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835"/>
        <w:gridCol w:w="1418"/>
        <w:gridCol w:w="1559"/>
        <w:gridCol w:w="1559"/>
      </w:tblGrid>
      <w:tr w:rsidR="003A5C2F" w:rsidRPr="006316DA" w:rsidTr="00400378">
        <w:tc>
          <w:tcPr>
            <w:tcW w:w="5495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6316DA" w:rsidTr="00CE5711">
        <w:tc>
          <w:tcPr>
            <w:tcW w:w="5495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E4B2E" w:rsidRPr="006316DA" w:rsidTr="00CE5711">
        <w:tc>
          <w:tcPr>
            <w:tcW w:w="5495" w:type="dxa"/>
          </w:tcPr>
          <w:p w:rsidR="00BE4B2E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Выбрать тему урока" w:history="1"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Рок-музыка (Битлз, </w:t>
              </w:r>
              <w:proofErr w:type="spellStart"/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ПинкФлойд</w:t>
              </w:r>
              <w:proofErr w:type="spellEnd"/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), электронная музыка (</w:t>
              </w:r>
              <w:proofErr w:type="spellStart"/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Ж.М.Жарр</w:t>
              </w:r>
              <w:proofErr w:type="spellEnd"/>
              <w:r w:rsidR="00BE4B2E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). Массовое искусство. </w:t>
              </w:r>
            </w:hyperlink>
          </w:p>
        </w:tc>
        <w:tc>
          <w:tcPr>
            <w:tcW w:w="3260" w:type="dxa"/>
          </w:tcPr>
          <w:p w:rsidR="00BE4B2E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k-na-temu-rok-pop-muzika-klass-3343606.html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темы</w:t>
            </w:r>
          </w:p>
        </w:tc>
        <w:tc>
          <w:tcPr>
            <w:tcW w:w="1418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1559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</w:tr>
    </w:tbl>
    <w:p w:rsidR="003A5C2F" w:rsidRPr="006316DA" w:rsidRDefault="003A5C2F" w:rsidP="00631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C2F" w:rsidRPr="006316DA" w:rsidRDefault="00B35A6E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3A5C2F" w:rsidRPr="006316DA" w:rsidTr="00B35A6E">
        <w:tc>
          <w:tcPr>
            <w:tcW w:w="5495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6316DA" w:rsidTr="00B35A6E">
        <w:tc>
          <w:tcPr>
            <w:tcW w:w="5495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5139D" w:rsidRPr="006316DA" w:rsidTr="00B35A6E">
        <w:tc>
          <w:tcPr>
            <w:tcW w:w="5495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6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hyperlink r:id="rId8" w:tooltip="Выбрать тему урока" w:history="1">
              <w:r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лобализация</w:t>
              </w:r>
              <w:proofErr w:type="gramEnd"/>
              <w:r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 общественного развития на рубеже 20 – 21 веков. Интернационализация экономики и формирование единого информационного пространства</w:t>
              </w:r>
            </w:hyperlink>
          </w:p>
        </w:tc>
        <w:tc>
          <w:tcPr>
            <w:tcW w:w="3260" w:type="dxa"/>
          </w:tcPr>
          <w:p w:rsidR="0005139D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https://interneturok.ru/lesson/istoriya/11-klass/duhovnaya-zhizn-obsche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tva/globalizatsiya-i-antiglobalizm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39D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https://infourok.ru/videouroki/3598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Ознакомившись с 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ответьте на вопрос: в чем сущность глобализации?</w:t>
            </w:r>
          </w:p>
        </w:tc>
        <w:tc>
          <w:tcPr>
            <w:tcW w:w="1418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1701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</w:tr>
      <w:tr w:rsidR="0005139D" w:rsidRPr="006316DA" w:rsidTr="00B35A6E">
        <w:tc>
          <w:tcPr>
            <w:tcW w:w="5495" w:type="dxa"/>
          </w:tcPr>
          <w:p w:rsidR="0005139D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Выбрать тему урока" w:history="1">
              <w:r w:rsidR="0005139D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Кризис политической идеологии на рубеже 20 – 21 веков. «</w:t>
              </w:r>
              <w:proofErr w:type="spellStart"/>
              <w:r w:rsidR="0005139D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Неоконсервативная</w:t>
              </w:r>
              <w:proofErr w:type="spellEnd"/>
              <w:r w:rsidR="0005139D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 революция»</w:t>
              </w:r>
            </w:hyperlink>
          </w:p>
        </w:tc>
        <w:tc>
          <w:tcPr>
            <w:tcW w:w="3260" w:type="dxa"/>
          </w:tcPr>
          <w:p w:rsidR="0005139D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C6D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https://interneturok.ru/lesson/istoriya/11-klass/nauka-i-kultura/kulturnye-protsessy-v-sovremennom-mire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5139D" w:rsidRPr="006316DA" w:rsidRDefault="0005139D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 с материалом</w:t>
            </w:r>
          </w:p>
        </w:tc>
        <w:tc>
          <w:tcPr>
            <w:tcW w:w="1418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1701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05139D" w:rsidRPr="006316DA" w:rsidRDefault="0005139D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</w:tr>
    </w:tbl>
    <w:p w:rsidR="0005139D" w:rsidRPr="006316DA" w:rsidRDefault="0005139D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5C2F" w:rsidRPr="006316DA" w:rsidRDefault="002956B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 xml:space="preserve">Предмет  Обществознание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3A5C2F" w:rsidRPr="006316DA" w:rsidTr="002956BB">
        <w:tc>
          <w:tcPr>
            <w:tcW w:w="5495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6316DA" w:rsidTr="002956BB">
        <w:tc>
          <w:tcPr>
            <w:tcW w:w="5495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00378" w:rsidRPr="006316DA" w:rsidTr="002956BB">
        <w:tc>
          <w:tcPr>
            <w:tcW w:w="5495" w:type="dxa"/>
          </w:tcPr>
          <w:p w:rsidR="00400378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брать тему урока" w:history="1">
              <w:r w:rsidR="00400378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Повторительно-обобщающий урок по теме «Экономическое, социальное, политическое и правовое развитие современного общества». Контрольная работа</w:t>
              </w:r>
            </w:hyperlink>
          </w:p>
        </w:tc>
        <w:tc>
          <w:tcPr>
            <w:tcW w:w="3260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Те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икреплен.</w:t>
            </w:r>
          </w:p>
        </w:tc>
        <w:tc>
          <w:tcPr>
            <w:tcW w:w="1418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1701" w:type="dxa"/>
          </w:tcPr>
          <w:p w:rsidR="00400378" w:rsidRPr="006316DA" w:rsidRDefault="00400378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</w:tr>
      <w:tr w:rsidR="00400378" w:rsidRPr="006316DA" w:rsidTr="002956BB">
        <w:tc>
          <w:tcPr>
            <w:tcW w:w="5495" w:type="dxa"/>
          </w:tcPr>
          <w:p w:rsidR="00400378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Выбрать тему урока" w:history="1">
              <w:r w:rsidR="00400378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Духовная культура. Многообразие и диалог культур. Проблемы современной отечественной культуры. Понятие культуры. Многообразие культур.</w:t>
              </w:r>
            </w:hyperlink>
          </w:p>
        </w:tc>
        <w:tc>
          <w:tcPr>
            <w:tcW w:w="3260" w:type="dxa"/>
          </w:tcPr>
          <w:p w:rsidR="00400378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https://interneturok.ru/lesson/obshestvoznanie/11-klass/bduhovnonravstvennaya-sfera-zhizni-obwestvab/kultura-i-duhovnaya-zhizn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00378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Изменить тему домашнего задания" w:history="1">
              <w:r w:rsidR="00400378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Ознакомьтесь с данными материалами в рамках подготовки к ЕГЭ</w:t>
              </w:r>
            </w:hyperlink>
          </w:p>
        </w:tc>
        <w:tc>
          <w:tcPr>
            <w:tcW w:w="1418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1701" w:type="dxa"/>
          </w:tcPr>
          <w:p w:rsidR="00400378" w:rsidRPr="006316DA" w:rsidRDefault="00400378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400378" w:rsidRPr="006316DA" w:rsidRDefault="00400378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</w:tr>
    </w:tbl>
    <w:p w:rsidR="00790541" w:rsidRPr="006316DA" w:rsidRDefault="00790541" w:rsidP="006316D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A5C2F" w:rsidRPr="006316DA" w:rsidRDefault="00790541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5C2F" w:rsidRPr="006316DA" w:rsidTr="00400378">
        <w:tc>
          <w:tcPr>
            <w:tcW w:w="5495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A5C2F" w:rsidRPr="006316DA" w:rsidTr="00400378">
        <w:tc>
          <w:tcPr>
            <w:tcW w:w="5495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A5C2F" w:rsidRPr="006316DA" w:rsidRDefault="003A5C2F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E4B2E" w:rsidRPr="006316DA" w:rsidTr="00400378">
        <w:tc>
          <w:tcPr>
            <w:tcW w:w="5495" w:type="dxa"/>
          </w:tcPr>
          <w:p w:rsidR="00BE4B2E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Выбрать тему урока" w:history="1">
              <w:r w:rsidR="00400378" w:rsidRPr="006316D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Основные направления деятельности подразделений криминальной милиции</w:t>
              </w:r>
            </w:hyperlink>
          </w:p>
        </w:tc>
        <w:tc>
          <w:tcPr>
            <w:tcW w:w="3260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B2E" w:rsidRPr="006316DA" w:rsidRDefault="00B573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Ознакомьтесь с прикрепленным файлом и ответьте на вопрос: в чем состоят функции криминальной полиции.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  <w:tc>
          <w:tcPr>
            <w:tcW w:w="1559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BE4B2E" w:rsidRPr="006316DA" w:rsidRDefault="00BE4B2E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17.05.20</w:t>
            </w:r>
          </w:p>
        </w:tc>
      </w:tr>
    </w:tbl>
    <w:p w:rsidR="00655DB3" w:rsidRPr="006316DA" w:rsidRDefault="00655DB3" w:rsidP="006316D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6316DA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376"/>
        <w:gridCol w:w="6663"/>
        <w:gridCol w:w="1843"/>
        <w:gridCol w:w="1417"/>
        <w:gridCol w:w="1985"/>
        <w:gridCol w:w="1417"/>
      </w:tblGrid>
      <w:tr w:rsidR="001D5F1B" w:rsidRPr="006316DA" w:rsidTr="001D5F1B">
        <w:tc>
          <w:tcPr>
            <w:tcW w:w="2376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663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2376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2376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Круг моих друзей. Межличностные отношения. Развитие навыка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 целью относительно полного понимания высказываний. </w:t>
            </w:r>
          </w:p>
        </w:tc>
        <w:tc>
          <w:tcPr>
            <w:tcW w:w="6663" w:type="dxa"/>
          </w:tcPr>
          <w:p w:rsidR="001D5F1B" w:rsidRPr="006316DA" w:rsidRDefault="00E0354C" w:rsidP="006316D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https://www.youtube.com/watch?v=5ExjGXoBG74&amp;feature=emb_title</w:t>
              </w:r>
            </w:hyperlink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6316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316D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316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 с 10.05 по 13.05</w:t>
            </w:r>
          </w:p>
        </w:tc>
      </w:tr>
      <w:tr w:rsidR="001D5F1B" w:rsidRPr="006316DA" w:rsidTr="001D5F1B">
        <w:tc>
          <w:tcPr>
            <w:tcW w:w="2376" w:type="dxa"/>
          </w:tcPr>
          <w:p w:rsidR="001D5F1B" w:rsidRPr="006316DA" w:rsidRDefault="001D5F1B" w:rsidP="006316DA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Мысли 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великих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дружбе. Монологическое высказывание. </w:t>
            </w:r>
          </w:p>
        </w:tc>
        <w:tc>
          <w:tcPr>
            <w:tcW w:w="6663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6316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316D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316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 с 13.05 по 14.05</w:t>
            </w:r>
          </w:p>
        </w:tc>
      </w:tr>
      <w:tr w:rsidR="001D5F1B" w:rsidRPr="006316DA" w:rsidTr="001D5F1B">
        <w:tc>
          <w:tcPr>
            <w:tcW w:w="2376" w:type="dxa"/>
          </w:tcPr>
          <w:p w:rsidR="001D5F1B" w:rsidRPr="006316DA" w:rsidRDefault="001D5F1B" w:rsidP="006316DA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6663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r w:rsidRPr="006316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316D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316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6316D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 с 14.05 по 15.05</w:t>
            </w:r>
          </w:p>
        </w:tc>
      </w:tr>
    </w:tbl>
    <w:p w:rsidR="00655DB3" w:rsidRPr="006316DA" w:rsidRDefault="00655DB3" w:rsidP="006316DA">
      <w:pPr>
        <w:pStyle w:val="1"/>
        <w:spacing w:before="0" w:after="96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316DA">
        <w:rPr>
          <w:rFonts w:ascii="Times New Roman" w:hAnsi="Times New Roman" w:cs="Times New Roman"/>
          <w:b/>
          <w:sz w:val="20"/>
          <w:szCs w:val="20"/>
        </w:rPr>
        <w:t>Предмет_астрономия</w:t>
      </w:r>
      <w:proofErr w:type="spellEnd"/>
      <w:r w:rsidRPr="006316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21"/>
      </w:tblGrid>
      <w:tr w:rsidR="001D5F1B" w:rsidRPr="006316DA" w:rsidTr="001D5F1B">
        <w:trPr>
          <w:gridAfter w:val="1"/>
          <w:wAfter w:w="2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Внутреннее строение и источники энергии звезд. Происхождение химических элементов.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0D073A" w:rsidP="000D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учебником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D5F1B"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0D073A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EC6DE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https://www.yaklass.ru/TestWork/Join/eulPnEN9E0KKpUNIdpQe2Q</w:t>
              </w:r>
            </w:hyperlink>
            <w:r w:rsidR="001D5F1B"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учителю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3A5C2F" w:rsidRPr="006316DA" w:rsidRDefault="003A5C2F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 xml:space="preserve">Предмет информатика 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18"/>
        <w:gridCol w:w="1599"/>
        <w:gridCol w:w="1500"/>
        <w:gridCol w:w="74"/>
        <w:gridCol w:w="20"/>
      </w:tblGrid>
      <w:tr w:rsidR="001D5F1B" w:rsidRPr="006316DA" w:rsidTr="001D5F1B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Контрольная работа по теме: "Основы социальной информатики".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E0354C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1D5F1B" w:rsidRPr="006316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https://www.yaklass.ru/TestWork/Join/yHt</w:t>
              </w:r>
              <w:r w:rsidR="001D5F1B" w:rsidRPr="006316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</w:t>
              </w:r>
              <w:r w:rsidR="001D5F1B" w:rsidRPr="006316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o77pEUuNOZ2oWN_nUg</w:t>
              </w:r>
            </w:hyperlink>
            <w:r w:rsidR="001D5F1B"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0D073A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11.05.2020</w:t>
            </w:r>
          </w:p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  <w:proofErr w:type="gramEnd"/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 учителю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6DA">
        <w:rPr>
          <w:rFonts w:ascii="Times New Roman" w:hAnsi="Times New Roman" w:cs="Times New Roman"/>
          <w:sz w:val="20"/>
          <w:szCs w:val="20"/>
        </w:rPr>
        <w:t>Предмет_физика</w:t>
      </w:r>
      <w:proofErr w:type="spellEnd"/>
      <w:r w:rsidRPr="006316D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45"/>
        <w:gridCol w:w="1572"/>
        <w:gridCol w:w="1535"/>
        <w:gridCol w:w="53"/>
        <w:gridCol w:w="10"/>
      </w:tblGrid>
      <w:tr w:rsidR="001D5F1B" w:rsidRPr="006316DA" w:rsidTr="001D5F1B">
        <w:trPr>
          <w:gridAfter w:val="1"/>
          <w:wAfter w:w="10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Свойства твердых тел, жидкостей и газов.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E0354C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https://www.yaklass.ru/p/fizika/7-klass/stroenie-veshchestva-11123/agregatnye-sostoianiia-veshchestva-11335/re-9ef3ed02-4c5a-4ec1-b98b-386527834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a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1c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E0354C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1D5F1B" w:rsidRPr="006316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https://www.yaklass.ru/TestWork/Join/C5-5QQG6SkadwpgOrprhwA</w:t>
              </w:r>
            </w:hyperlink>
            <w:r w:rsidR="001D5F1B"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11.05.2020</w:t>
            </w:r>
          </w:p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учителю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1D5F1B" w:rsidRPr="006316DA" w:rsidTr="001D5F1B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Внутренняя энергия. Работа и законы в термодинамике. Тепловые двигатели. КПД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3A" w:rsidRPr="000D073A" w:rsidRDefault="000D073A" w:rsidP="000D07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1D5F1B" w:rsidRPr="006316DA" w:rsidRDefault="000D073A" w:rsidP="000D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3A" w:rsidRPr="000D073A" w:rsidRDefault="000D073A" w:rsidP="000D07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1D5F1B" w:rsidRPr="006316DA" w:rsidRDefault="000D073A" w:rsidP="000D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12.05.2020</w:t>
            </w:r>
          </w:p>
          <w:p w:rsidR="001D5F1B" w:rsidRPr="006316DA" w:rsidRDefault="001D5F1B" w:rsidP="006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1B" w:rsidRPr="000D073A" w:rsidRDefault="000D073A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0D073A" w:rsidRPr="000D073A" w:rsidRDefault="000D073A" w:rsidP="006316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1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1B" w:rsidRPr="006316DA" w:rsidRDefault="001D5F1B" w:rsidP="006316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1D5F1B" w:rsidRPr="006316DA" w:rsidRDefault="00E0354C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/>
    </w:p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 xml:space="preserve">Предмет математика </w:t>
      </w:r>
    </w:p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2694"/>
        <w:gridCol w:w="4395"/>
        <w:gridCol w:w="3827"/>
        <w:gridCol w:w="1417"/>
        <w:gridCol w:w="1843"/>
        <w:gridCol w:w="1559"/>
      </w:tblGrid>
      <w:tr w:rsidR="001D5F1B" w:rsidRPr="006316DA" w:rsidTr="001D5F1B">
        <w:tc>
          <w:tcPr>
            <w:tcW w:w="2694" w:type="dxa"/>
            <w:vMerge w:val="restart"/>
          </w:tcPr>
          <w:p w:rsidR="001D5F1B" w:rsidRPr="006316DA" w:rsidRDefault="001D5F1B" w:rsidP="006316D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3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2694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2694" w:type="dxa"/>
          </w:tcPr>
          <w:p w:rsidR="001D5F1B" w:rsidRPr="006316DA" w:rsidRDefault="001D5F1B" w:rsidP="006316DA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4395" w:type="dxa"/>
          </w:tcPr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https://resh.edu.ru/subject/lesson/4920/start/200702/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https://resh.edu.ru/subject/lesson/5570/start/200795/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5F1B" w:rsidRPr="006316DA" w:rsidRDefault="001D5F1B" w:rsidP="006316D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задания.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Дополнительно В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задания).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своей работы отправить учителю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843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1D5F1B" w:rsidRPr="006316DA" w:rsidRDefault="001D5F1B" w:rsidP="006316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1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11.05-15.05.2020</w:t>
            </w:r>
          </w:p>
        </w:tc>
      </w:tr>
      <w:tr w:rsidR="001D5F1B" w:rsidRPr="006316DA" w:rsidTr="001D5F1B">
        <w:tc>
          <w:tcPr>
            <w:tcW w:w="2694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4395" w:type="dxa"/>
          </w:tcPr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https://resh.edu.ru/subject/lesson/3943/start/200825/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5F1B" w:rsidRPr="006316DA" w:rsidRDefault="001D5F1B" w:rsidP="006316D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задания.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Дополнительно В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задания).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своей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отправить учителю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12.05.2020</w:t>
            </w:r>
          </w:p>
        </w:tc>
        <w:tc>
          <w:tcPr>
            <w:tcW w:w="1843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F1B" w:rsidRPr="006316DA" w:rsidTr="001D5F1B">
        <w:tc>
          <w:tcPr>
            <w:tcW w:w="2694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графиков</w:t>
            </w:r>
          </w:p>
        </w:tc>
        <w:tc>
          <w:tcPr>
            <w:tcW w:w="4395" w:type="dxa"/>
          </w:tcPr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https://www.youtube.com/watch?v=1-a5uvi4JLo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Задания 1,2 оформить в тетрадь (записать последовательность построения, выполнить рисунки)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843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F1B" w:rsidRPr="006316DA" w:rsidTr="001D5F1B">
        <w:tc>
          <w:tcPr>
            <w:tcW w:w="2694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графиков</w:t>
            </w:r>
          </w:p>
        </w:tc>
        <w:tc>
          <w:tcPr>
            <w:tcW w:w="4395" w:type="dxa"/>
          </w:tcPr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https://www.youtube.com/watch?v=1-a5uvi4JLo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Задания 3,4 оформить в тетрадь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(записать последовательность построения, выполнить рисунки)</w:t>
            </w:r>
          </w:p>
        </w:tc>
        <w:tc>
          <w:tcPr>
            <w:tcW w:w="1417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843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proofErr w:type="spellStart"/>
      <w:r w:rsidRPr="006316DA">
        <w:rPr>
          <w:rFonts w:ascii="Times New Roman" w:hAnsi="Times New Roman" w:cs="Times New Roman"/>
          <w:b/>
          <w:sz w:val="20"/>
          <w:szCs w:val="20"/>
        </w:rPr>
        <w:t>Алгебра+</w:t>
      </w:r>
      <w:proofErr w:type="spellEnd"/>
    </w:p>
    <w:tbl>
      <w:tblPr>
        <w:tblStyle w:val="a3"/>
        <w:tblW w:w="15877" w:type="dxa"/>
        <w:tblInd w:w="392" w:type="dxa"/>
        <w:tblLayout w:type="fixed"/>
        <w:tblLook w:val="04A0"/>
      </w:tblPr>
      <w:tblGrid>
        <w:gridCol w:w="1843"/>
        <w:gridCol w:w="5954"/>
        <w:gridCol w:w="3685"/>
        <w:gridCol w:w="1418"/>
        <w:gridCol w:w="1559"/>
        <w:gridCol w:w="1418"/>
      </w:tblGrid>
      <w:tr w:rsidR="001D5F1B" w:rsidRPr="006316DA" w:rsidTr="001D5F1B">
        <w:tc>
          <w:tcPr>
            <w:tcW w:w="1843" w:type="dxa"/>
            <w:vMerge w:val="restart"/>
          </w:tcPr>
          <w:p w:rsidR="001D5F1B" w:rsidRPr="006316DA" w:rsidRDefault="001D5F1B" w:rsidP="006316D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5954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1843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1843" w:type="dxa"/>
          </w:tcPr>
          <w:p w:rsidR="001D5F1B" w:rsidRPr="006316DA" w:rsidRDefault="001D5F1B" w:rsidP="006316DA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5954" w:type="dxa"/>
          </w:tcPr>
          <w:p w:rsidR="001D5F1B" w:rsidRPr="006316DA" w:rsidRDefault="00E0354C" w:rsidP="006316DA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D5F1B" w:rsidRPr="006316D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https://www.youtube.com/watch?v=kgAEV9RX94g&amp;list=PLKsYqgRpmrlHkezRYVboQ1UKBMCThoudz&amp;index=6&amp;t=0s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https://math-ege.sdamgia.ru/test_editor?id=9101453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Повторить теорию.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тест  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3(май)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>(Решу ЕГЭ, профиль).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3(май)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>(Решу ЕГЭ, база)</w:t>
            </w:r>
          </w:p>
          <w:p w:rsidR="001D5F1B" w:rsidRPr="006316DA" w:rsidRDefault="001D5F1B" w:rsidP="006316D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>Заполнить лист учёта ошибок. Фото своей работы (черновик и лист учёта) отправить учителю.</w:t>
            </w:r>
          </w:p>
        </w:tc>
        <w:tc>
          <w:tcPr>
            <w:tcW w:w="1418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через ВК, СГ, </w:t>
            </w:r>
            <w:proofErr w:type="spellStart"/>
            <w:r w:rsidRPr="006316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11.05-15.05.2020</w:t>
            </w:r>
          </w:p>
        </w:tc>
      </w:tr>
      <w:tr w:rsidR="001D5F1B" w:rsidRPr="006316DA" w:rsidTr="001D5F1B">
        <w:tc>
          <w:tcPr>
            <w:tcW w:w="1843" w:type="dxa"/>
          </w:tcPr>
          <w:p w:rsidR="001D5F1B" w:rsidRPr="006316DA" w:rsidRDefault="001D5F1B" w:rsidP="006316DA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Метод замены переменных</w:t>
            </w:r>
          </w:p>
        </w:tc>
        <w:tc>
          <w:tcPr>
            <w:tcW w:w="5954" w:type="dxa"/>
          </w:tcPr>
          <w:p w:rsidR="001D5F1B" w:rsidRPr="006316DA" w:rsidRDefault="00E0354C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D5F1B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https://www.youtube.com/watch?v=xCocFejNfuY</w:t>
              </w:r>
            </w:hyperlink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 Повторить теорию.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Завершить 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 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3(май)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(Решу ЕГЭ, профиль).</w:t>
            </w:r>
          </w:p>
          <w:p w:rsidR="001D5F1B" w:rsidRPr="006316DA" w:rsidRDefault="001D5F1B" w:rsidP="00631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Вариант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3(май)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(Решу ЕГЭ, база)</w:t>
            </w:r>
          </w:p>
          <w:p w:rsidR="001D5F1B" w:rsidRPr="006316DA" w:rsidRDefault="001D5F1B" w:rsidP="006316D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eastAsia="Calibri" w:hAnsi="Times New Roman" w:cs="Times New Roman"/>
                <w:sz w:val="20"/>
                <w:szCs w:val="20"/>
              </w:rPr>
              <w:t>Заполнить лист учёта ошибок. Фото своей работы (черновик и лист учёта) отправить учителю.</w:t>
            </w:r>
          </w:p>
        </w:tc>
        <w:tc>
          <w:tcPr>
            <w:tcW w:w="1418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половым путем. Меры профилактики.</w:t>
            </w:r>
          </w:p>
        </w:tc>
        <w:tc>
          <w:tcPr>
            <w:tcW w:w="3260" w:type="dxa"/>
          </w:tcPr>
          <w:p w:rsidR="001D5F1B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D5F1B" w:rsidRPr="006316D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https://infourok.ru/prezentaciya-po-obzh-na-temu-ippp-klass-8198</w:t>
              </w:r>
              <w:r w:rsidR="001D5F1B" w:rsidRPr="006316D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4</w:t>
              </w:r>
              <w:r w:rsidR="001D5F1B" w:rsidRPr="006316D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1.html</w:t>
              </w:r>
            </w:hyperlink>
          </w:p>
        </w:tc>
        <w:tc>
          <w:tcPr>
            <w:tcW w:w="2693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(самоанализ)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15.05.2020г.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 метров (сек). Игра в волейбол. </w:t>
            </w:r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5F1B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proofErr w:type="gramStart"/>
              <w:r>
                <w:rPr>
                  <w:rStyle w:val="a4"/>
                </w:rPr>
                <w:t>https://yandex.ru/video/search?from=tabbar&amp;text=%D0%A7%D0%B5%D0%BB%D0%BD%D0%BE%D1%87%D0%BD%D1%8B%D0%B9%20%D0%B1%D0%B5%D0%B3%203%D1%8510%20%D0%BC%D0%B5%D1%82%D1%80%D0%BE%D0%B2%20(%D1%81%D0%B5%D0%BA).</w:t>
              </w:r>
            </w:hyperlink>
            <w:proofErr w:type="gramEnd"/>
          </w:p>
        </w:tc>
        <w:tc>
          <w:tcPr>
            <w:tcW w:w="2693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Ознакомление с данным материалом (переход по ссылке).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15.05.2020г.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6 минутный бег на результат.</w:t>
            </w:r>
          </w:p>
        </w:tc>
        <w:tc>
          <w:tcPr>
            <w:tcW w:w="3260" w:type="dxa"/>
          </w:tcPr>
          <w:p w:rsidR="001D5F1B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gramStart"/>
              <w:r>
                <w:rPr>
                  <w:rStyle w:val="a4"/>
                </w:rPr>
                <w:t>https://yandex.ru/video/preview/?filmId=17383403900530222653&amp;from=tabbar&amp;reqid=1589824420756510-88893555179518939604446-sas1-8830&amp;text=6+%D0%BC%D0%B8%D0%BD%D1%83%D1%82%D0%BD%D1%8B%D0%B9+%D0%B1%D0%B5%D0%B3+%D0%BD%D0%B0+%D1%80%D0%B5%D0%B7%D1%83%D0%BB%D1%8C%D1%82%D0%B0%D1%82.</w:t>
              </w:r>
            </w:hyperlink>
            <w:proofErr w:type="gramEnd"/>
          </w:p>
        </w:tc>
        <w:tc>
          <w:tcPr>
            <w:tcW w:w="2693" w:type="dxa"/>
          </w:tcPr>
          <w:p w:rsidR="001D5F1B" w:rsidRPr="006316DA" w:rsidRDefault="001D5F1B" w:rsidP="000D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данным материалом (переход по ссылке). 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15.05.2020г.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Бег 3000 м. без учета времени.</w:t>
            </w:r>
          </w:p>
        </w:tc>
        <w:tc>
          <w:tcPr>
            <w:tcW w:w="3260" w:type="dxa"/>
          </w:tcPr>
          <w:p w:rsidR="001D5F1B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4"/>
                </w:rPr>
                <w:t>https://yandex.ru/video/preview/?filmId=15563717939414858825&amp;text=%D0%91%D0%B5%D0%B3+3000+%D0%BC.+%D0%B1%D0%B5%D0%B7+%D1%83%D1%87%D0%B5%D1%82%D0%B0+%D0%B2%D1%80%D0%B5%D0%BC%D0%</w:t>
              </w:r>
              <w:r>
                <w:rPr>
                  <w:rStyle w:val="a4"/>
                </w:rPr>
                <w:lastRenderedPageBreak/>
                <w:t>B5%D0%BD%D0%B8.</w:t>
              </w:r>
            </w:hyperlink>
          </w:p>
        </w:tc>
        <w:tc>
          <w:tcPr>
            <w:tcW w:w="2693" w:type="dxa"/>
          </w:tcPr>
          <w:p w:rsidR="001D5F1B" w:rsidRPr="006316DA" w:rsidRDefault="001D5F1B" w:rsidP="000D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Ознакомление с данным материалом (переход по ссылке). 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15.05.2020г.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lastRenderedPageBreak/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Экологическая экспертиза</w:t>
            </w:r>
          </w:p>
        </w:tc>
        <w:tc>
          <w:tcPr>
            <w:tcW w:w="3260" w:type="dxa"/>
          </w:tcPr>
          <w:p w:rsidR="001D5F1B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: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//youtu.be/4uzzbVlAK8w</w:t>
              </w:r>
            </w:hyperlink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</w:tc>
        <w:tc>
          <w:tcPr>
            <w:tcW w:w="2693" w:type="dxa"/>
          </w:tcPr>
          <w:p w:rsidR="001D5F1B" w:rsidRPr="006316DA" w:rsidRDefault="001D5F1B" w:rsidP="006316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Законспектируйте материал после просмотра видео.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 сдачи работы 12.05.2020)</w:t>
            </w:r>
          </w:p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</w:tr>
    </w:tbl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курсу общей химии</w:t>
            </w:r>
          </w:p>
        </w:tc>
        <w:tc>
          <w:tcPr>
            <w:tcW w:w="3260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 сдачи работы  15.05.2020)</w:t>
            </w:r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</w:tr>
    </w:tbl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D5F1B" w:rsidRPr="006316DA" w:rsidTr="001D5F1B">
        <w:tc>
          <w:tcPr>
            <w:tcW w:w="5495" w:type="dxa"/>
          </w:tcPr>
          <w:p w:rsidR="001D5F1B" w:rsidRPr="006316DA" w:rsidRDefault="001D5F1B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Бионика. 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3260" w:type="dxa"/>
          </w:tcPr>
          <w:p w:rsidR="001D5F1B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/</w:t>
              </w:r>
              <w:r w:rsidR="001D5F1B" w:rsidRPr="006316D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youtu.be/TU88anXFV_Y</w:t>
              </w:r>
            </w:hyperlink>
            <w:r w:rsidR="001D5F1B" w:rsidRPr="006316DA">
              <w:rPr>
                <w:rFonts w:ascii="Times New Roman" w:hAnsi="Times New Roman" w:cs="Times New Roman"/>
                <w:sz w:val="20"/>
                <w:szCs w:val="20"/>
              </w:rPr>
              <w:t>, посмотрите видео.</w:t>
            </w:r>
          </w:p>
        </w:tc>
        <w:tc>
          <w:tcPr>
            <w:tcW w:w="2693" w:type="dxa"/>
          </w:tcPr>
          <w:p w:rsidR="001D5F1B" w:rsidRPr="006316DA" w:rsidRDefault="001D5F1B" w:rsidP="006316D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материал видео урока. Выполненную работу фотографируете. (работа должна быть подписана (Ф.И. учащегося, класс, литер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класса)), а затем высылаете в контакт, или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 сдачи работы  15.05.2020)</w:t>
            </w:r>
          </w:p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15.05.2020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</w:tr>
    </w:tbl>
    <w:p w:rsidR="001D5F1B" w:rsidRPr="006316DA" w:rsidRDefault="001D5F1B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073A" w:rsidRPr="006316DA" w:rsidTr="001D5F1B">
        <w:tc>
          <w:tcPr>
            <w:tcW w:w="5495" w:type="dxa"/>
          </w:tcPr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Текст. Функционально- смысловые типы речи. Анализ текстов разных стилей и жанров </w:t>
            </w:r>
          </w:p>
        </w:tc>
        <w:tc>
          <w:tcPr>
            <w:tcW w:w="32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proofErr w:type="gramStart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https://yandex.ru/video/preview/?filmId=11020409979956890413&amp;text=%D0%B2%D0%B8%D0%B4%D0%B5%D0%BE%20%D0%A2%D0%B5%D0%BA%D1%81%D1%82.%20%D0%A</w:t>
              </w:r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%D1%83%D0%BD%D0%BA%D1%86%D0%B8%D0%BE%D0%BD%D0%B0%D0%BB%D1%8C%D0%BD%D0%BE-%20%D1%81%D0</w:t>
              </w:r>
              <w:proofErr w:type="gramEnd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BC%D1%8B%D1%81%D0%BB%D0%BE%D0%B2%D1%8B%D0%B5%20%D1%82%D0%B8%D0%BF%D1%8B%20%D1%80%D0%B5%D1%87%D0%B8.%20%D0%90%D0%BD%D0%B0%D0%BB%D0%B8%D0%B7%20%D1%82%D0%B5%D0%BA%D1%81%D1%82%D0%BE%D0</w:t>
              </w:r>
              <w:proofErr w:type="gramEnd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%B2%20%D1%80%D0%B0%D0%B7%D0%BD%D1%8B%D1%85%20%D1%81%D1%82%D0%B8%D0%BB%D0%B5%D0%B9%20%D0%B8%20%D0%B6%D0%B0%D0%BD%D1%80%D0%BE%D0%B2&amp;path=wizard&amp;parent-reqid=1589132318093193-1569538595062232392100267-production-app-host-vla-web-yp-200&amp;redircnt=1589132324.1</w:t>
              </w:r>
            </w:hyperlink>
          </w:p>
        </w:tc>
        <w:tc>
          <w:tcPr>
            <w:tcW w:w="2693" w:type="dxa"/>
          </w:tcPr>
          <w:p w:rsidR="000D073A" w:rsidRPr="006316DA" w:rsidRDefault="000D073A" w:rsidP="006316D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</w:p>
          <w:p w:rsidR="000D073A" w:rsidRPr="006316DA" w:rsidRDefault="000D073A" w:rsidP="006316D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2. На сайте решу ЕГЭ  </w:t>
            </w:r>
            <w:hyperlink r:id="rId39" w:history="1"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https://rus-ege.sdamgia.ru/test?theme=230</w:t>
              </w:r>
            </w:hyperlink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23 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29,67,105,143,181,219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сфотографировать ответы и прислать ВК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559" w:type="dxa"/>
          </w:tcPr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1559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 .05</w:t>
            </w:r>
          </w:p>
        </w:tc>
      </w:tr>
    </w:tbl>
    <w:p w:rsidR="001D5F1B" w:rsidRPr="006316DA" w:rsidRDefault="001D5F1B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 РИКО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073A" w:rsidRPr="006316DA" w:rsidTr="001D5F1B">
        <w:tc>
          <w:tcPr>
            <w:tcW w:w="5495" w:type="dxa"/>
          </w:tcPr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Речевой этикет. Практическая работа. </w:t>
            </w:r>
          </w:p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</w:t>
              </w:r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ege.sda</w:t>
              </w:r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gia.ru/test?theme=231</w:t>
              </w:r>
            </w:hyperlink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открыть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к заданию № 24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осмотреть!</w:t>
            </w:r>
          </w:p>
        </w:tc>
        <w:tc>
          <w:tcPr>
            <w:tcW w:w="2693" w:type="dxa"/>
          </w:tcPr>
          <w:p w:rsidR="000D073A" w:rsidRPr="006316DA" w:rsidRDefault="000D073A" w:rsidP="006316D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ознакомиться с </w:t>
            </w: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 </w:t>
            </w:r>
          </w:p>
          <w:p w:rsidR="000D073A" w:rsidRPr="006316DA" w:rsidRDefault="000D073A" w:rsidP="006316D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решу ЕГЭ  </w:t>
            </w:r>
            <w:hyperlink r:id="rId41" w:history="1"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https://rus-ege.sdamgia.ru/test?theme=231</w:t>
              </w:r>
            </w:hyperlink>
          </w:p>
          <w:p w:rsidR="000D073A" w:rsidRPr="006316DA" w:rsidRDefault="000D073A" w:rsidP="006316D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Выполнить  карточки №  30,68,106,144,182</w:t>
            </w:r>
          </w:p>
        </w:tc>
        <w:tc>
          <w:tcPr>
            <w:tcW w:w="15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16.05</w:t>
            </w:r>
          </w:p>
        </w:tc>
        <w:tc>
          <w:tcPr>
            <w:tcW w:w="1559" w:type="dxa"/>
          </w:tcPr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ZOOM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1559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16 .05</w:t>
            </w:r>
          </w:p>
        </w:tc>
      </w:tr>
    </w:tbl>
    <w:p w:rsidR="001D5F1B" w:rsidRPr="006316DA" w:rsidRDefault="001D5F1B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 Основы стилистики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D5F1B" w:rsidRPr="006316DA" w:rsidTr="001D5F1B">
        <w:tc>
          <w:tcPr>
            <w:tcW w:w="549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1D5F1B">
        <w:tc>
          <w:tcPr>
            <w:tcW w:w="549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073A" w:rsidRPr="006316DA" w:rsidTr="001D5F1B">
        <w:tc>
          <w:tcPr>
            <w:tcW w:w="5495" w:type="dxa"/>
          </w:tcPr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Научный и официальный стиль речи</w:t>
            </w:r>
          </w:p>
        </w:tc>
        <w:tc>
          <w:tcPr>
            <w:tcW w:w="32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proofErr w:type="gramStart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https://yandex.ru/video/preview/?filmId=11020409979956890413&amp;text=%D0%B2%D0%B8%D0%B4%D0%B5%D0%BE%20%D0%A2%D0%B5%D0%BA%D1%81%D1%82.%20%D0%A4%D1%83%D0%BD%D0%BA%D1%86%D0%B8%D0%BE%D0%BD%D0%B0%D0%BB%D1%8C%D0%BD%D0%BE-%20%D1%81%D0</w:t>
              </w:r>
              <w:proofErr w:type="gramEnd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BC%D1%8B%D1%81%D0%BB%D0%BE%D0%B2%D1%8B%D0%B5%20%D1%82%D0%B8%D0%BF%D1%8B%20%D1%80%D0%B5%D1%87%D0%B8.%20%D0%90%D0%BD%D0%B0%D0%BB%D0%B8%D0%B7%20%D1%82%D0%B5%D0%BA%D1%81%D1%82%D0%BE%D0</w:t>
              </w:r>
              <w:proofErr w:type="gramEnd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%B2%20%D1%80%D0%B0%D0%B7%D0%BD%D1%8B%D1%85%20%D1%81%D1%82%D0%B8%D0%BB%D0%B5%D0%B9%20%D0%B8%20%D0%B6%D0%B0%D0%BD%D1%80%D0%BE%D0%B2&amp;path=wizard&amp;parent-reqid=1589132318093193-1569538595062232392100267-production-app-host-vla-web-yp-200&amp;redircnt=1589132324.1</w:t>
              </w:r>
            </w:hyperlink>
          </w:p>
        </w:tc>
        <w:tc>
          <w:tcPr>
            <w:tcW w:w="2693" w:type="dxa"/>
          </w:tcPr>
          <w:p w:rsidR="000D073A" w:rsidRPr="006316DA" w:rsidRDefault="000D073A" w:rsidP="006316D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</w:p>
          <w:p w:rsidR="000D073A" w:rsidRPr="006316DA" w:rsidRDefault="000D073A" w:rsidP="006316D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2. На сайте решу ЕГЭ  </w:t>
            </w:r>
            <w:hyperlink r:id="rId43" w:history="1"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https://rus-ege.sdamgia.ru/test?theme=230</w:t>
              </w:r>
            </w:hyperlink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23 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№ 29,67,105,143,181,219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сфотографировать ответы и прислать ВК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559" w:type="dxa"/>
          </w:tcPr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  <w:tc>
          <w:tcPr>
            <w:tcW w:w="1559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 .05</w:t>
            </w:r>
          </w:p>
        </w:tc>
      </w:tr>
    </w:tbl>
    <w:p w:rsidR="001D5F1B" w:rsidRPr="006316DA" w:rsidRDefault="001D5F1B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5F1B" w:rsidRPr="006316DA" w:rsidRDefault="001D5F1B" w:rsidP="00631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6DA">
        <w:rPr>
          <w:rFonts w:ascii="Times New Roman" w:hAnsi="Times New Roman" w:cs="Times New Roman"/>
          <w:b/>
          <w:sz w:val="20"/>
          <w:szCs w:val="20"/>
        </w:rPr>
        <w:t>Предмет: литература</w:t>
      </w:r>
    </w:p>
    <w:tbl>
      <w:tblPr>
        <w:tblStyle w:val="a3"/>
        <w:tblpPr w:leftFromText="180" w:rightFromText="180" w:vertAnchor="text" w:horzAnchor="margin" w:tblpY="158"/>
        <w:tblW w:w="16268" w:type="dxa"/>
        <w:tblLayout w:type="fixed"/>
        <w:tblLook w:val="04A0"/>
      </w:tblPr>
      <w:tblGrid>
        <w:gridCol w:w="4928"/>
        <w:gridCol w:w="2835"/>
        <w:gridCol w:w="3685"/>
        <w:gridCol w:w="1276"/>
        <w:gridCol w:w="1985"/>
        <w:gridCol w:w="1559"/>
      </w:tblGrid>
      <w:tr w:rsidR="001D5F1B" w:rsidRPr="006316DA" w:rsidTr="00DB21DA">
        <w:tc>
          <w:tcPr>
            <w:tcW w:w="4928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961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544" w:type="dxa"/>
            <w:gridSpan w:val="2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D5F1B" w:rsidRPr="006316DA" w:rsidTr="00DB21DA">
        <w:tc>
          <w:tcPr>
            <w:tcW w:w="4928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D5F1B" w:rsidRPr="006316DA" w:rsidRDefault="001D5F1B" w:rsidP="0063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B21DA" w:rsidRPr="006316DA" w:rsidTr="00DB21DA">
        <w:tc>
          <w:tcPr>
            <w:tcW w:w="4928" w:type="dxa"/>
          </w:tcPr>
          <w:p w:rsidR="00DB21DA" w:rsidRPr="006316DA" w:rsidRDefault="00DB21D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Сочинение в формате ЕГЭ. Итоговая контрольная работа</w:t>
            </w:r>
          </w:p>
          <w:p w:rsidR="00DB21DA" w:rsidRPr="006316DA" w:rsidRDefault="00DB21DA" w:rsidP="0063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B21DA" w:rsidRPr="006316DA" w:rsidRDefault="00E0354C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DB21DA"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https://rus-ege.sdamgia.ru/test?theme=331</w:t>
              </w:r>
            </w:hyperlink>
          </w:p>
          <w:p w:rsidR="00DB21DA" w:rsidRPr="006316DA" w:rsidRDefault="00DB21DA" w:rsidP="006316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к написанию сочинения, ранее нами неоднократно разобранного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27.</w:t>
            </w:r>
          </w:p>
        </w:tc>
        <w:tc>
          <w:tcPr>
            <w:tcW w:w="3685" w:type="dxa"/>
            <w:vMerge w:val="restart"/>
          </w:tcPr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Напишите сочинение по прочитанному тексту.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Сформулируйте одну из проблем, поставленных автором текста.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Объём сочинения — не менее 150 слов.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      </w:r>
            <w:proofErr w:type="gramStart"/>
            <w:r w:rsidRPr="006316DA">
              <w:rPr>
                <w:color w:val="000000"/>
                <w:sz w:val="20"/>
                <w:szCs w:val="20"/>
              </w:rPr>
              <w:t>текст</w:t>
            </w:r>
            <w:proofErr w:type="gramEnd"/>
            <w:r w:rsidRPr="006316DA">
              <w:rPr>
                <w:color w:val="000000"/>
                <w:sz w:val="20"/>
                <w:szCs w:val="20"/>
              </w:rPr>
              <w:t xml:space="preserve"> без каких бы то ни было комментариев, то такая работа оценивается 0 баллов.</w:t>
            </w:r>
          </w:p>
          <w:p w:rsidR="00DB21DA" w:rsidRPr="006316DA" w:rsidRDefault="00DB21DA" w:rsidP="006316DA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0"/>
                <w:szCs w:val="20"/>
              </w:rPr>
            </w:pPr>
            <w:r w:rsidRPr="006316DA">
              <w:rPr>
                <w:color w:val="000000"/>
                <w:sz w:val="20"/>
                <w:szCs w:val="20"/>
              </w:rPr>
              <w:t>Сочинение пишите аккуратно, разборчивым почерком.</w:t>
            </w:r>
          </w:p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 с ФИПИ прикреплен НИЖЕ! Написать сочинение. Сфотографировать и послать учителю в ВК</w:t>
            </w:r>
          </w:p>
        </w:tc>
        <w:tc>
          <w:tcPr>
            <w:tcW w:w="1276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985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почту, телефон</w:t>
            </w:r>
          </w:p>
        </w:tc>
        <w:tc>
          <w:tcPr>
            <w:tcW w:w="1559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 .05</w:t>
            </w:r>
          </w:p>
        </w:tc>
      </w:tr>
      <w:tr w:rsidR="00DB21DA" w:rsidRPr="006316DA" w:rsidTr="00DB21DA">
        <w:tc>
          <w:tcPr>
            <w:tcW w:w="4928" w:type="dxa"/>
          </w:tcPr>
          <w:p w:rsidR="00DB21DA" w:rsidRPr="006316DA" w:rsidRDefault="00DB21D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Сочинение в формате ЕГЭ. Итоговая контрольная работа</w:t>
            </w:r>
          </w:p>
          <w:p w:rsidR="00DB21DA" w:rsidRPr="006316DA" w:rsidRDefault="00DB21D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985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почту, телефон</w:t>
            </w:r>
          </w:p>
        </w:tc>
        <w:tc>
          <w:tcPr>
            <w:tcW w:w="1559" w:type="dxa"/>
          </w:tcPr>
          <w:p w:rsidR="00DB21DA" w:rsidRPr="006316DA" w:rsidRDefault="00DB21D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 .05</w:t>
            </w:r>
          </w:p>
        </w:tc>
      </w:tr>
      <w:tr w:rsidR="000D073A" w:rsidRPr="006316DA" w:rsidTr="00DB21DA">
        <w:tc>
          <w:tcPr>
            <w:tcW w:w="4928" w:type="dxa"/>
          </w:tcPr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Сочинение в формате ЕГЭ. Итоговая контрольная работа</w:t>
            </w:r>
          </w:p>
          <w:p w:rsidR="000D073A" w:rsidRPr="006316DA" w:rsidRDefault="000D073A" w:rsidP="006316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до 16.05</w:t>
            </w:r>
          </w:p>
        </w:tc>
        <w:tc>
          <w:tcPr>
            <w:tcW w:w="1985" w:type="dxa"/>
          </w:tcPr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proofErr w:type="spell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316DA">
              <w:rPr>
                <w:rFonts w:ascii="Times New Roman" w:hAnsi="Times New Roman" w:cs="Times New Roman"/>
                <w:sz w:val="20"/>
                <w:szCs w:val="20"/>
              </w:rPr>
              <w:t xml:space="preserve"> почту, телефон</w:t>
            </w: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6DA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клише</w:t>
            </w:r>
          </w:p>
          <w:p w:rsidR="000D073A" w:rsidRDefault="000D073A" w:rsidP="006316DA">
            <w:pPr>
              <w:jc w:val="both"/>
            </w:pPr>
            <w:hyperlink r:id="rId45" w:history="1">
              <w:proofErr w:type="gramStart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https://yandex.ru/video/search?text=%D0%B2%D0%B8%D0%B4%D0%B5%D0%BE%20%D0%BA%D0%BB%D0%B8%D1%88%D0%B5%20%D0%B4%D0%BB%D1%8F%20%D1%81%D0%BE%D1%87%D0%B8%D0%BD%D0%B5%D0%BD%D0%B8%D1%8F%20%D0%B5%D0%B3%D1%8D</w:t>
              </w:r>
              <w:proofErr w:type="gramEnd"/>
              <w:r w:rsidRPr="006316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%20%D0%BF%D0%BE%20%D1%80%D1%83%D1%81%D1%81%D0%BA%D0%BE%D0%BC%D1%83%20%D1%8F%D0%B7%D1%8B%D0%BA%D1%83%202020%20%D1%88%D0%B0%D0%B1%D0%BB%D0%BE%D0%BD&amp;path=wizard</w:t>
              </w:r>
            </w:hyperlink>
          </w:p>
          <w:p w:rsidR="000D073A" w:rsidRDefault="000D073A" w:rsidP="006316DA">
            <w:pPr>
              <w:jc w:val="both"/>
            </w:pPr>
          </w:p>
          <w:p w:rsidR="000D073A" w:rsidRDefault="000D073A" w:rsidP="006316DA">
            <w:pPr>
              <w:jc w:val="both"/>
            </w:pPr>
          </w:p>
          <w:p w:rsidR="000D073A" w:rsidRPr="006316DA" w:rsidRDefault="000D073A" w:rsidP="0063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D073A" w:rsidRPr="000D073A" w:rsidRDefault="000D073A" w:rsidP="004F4E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73A">
              <w:rPr>
                <w:rFonts w:ascii="Times New Roman" w:hAnsi="Times New Roman" w:cs="Times New Roman"/>
                <w:b/>
                <w:sz w:val="20"/>
                <w:szCs w:val="20"/>
              </w:rPr>
              <w:t>ссылка в почтовых сообщениях в АИС СГ</w:t>
            </w:r>
          </w:p>
        </w:tc>
      </w:tr>
    </w:tbl>
    <w:p w:rsidR="001D5F1B" w:rsidRPr="006316DA" w:rsidRDefault="001D5F1B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 (1)Танки пошли, лейтенант! – крикнул Щербак. (2)Саня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даже не успел сообразить, что ему делать, как в наушниках раздался отрывистый и совершенно незнакомый голос комбата: «Вперёд!»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 (3)Вперёд! – закричал Саня и прилип к панораме.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(4)Внезапно справа и слева захлопали пушки. (5)Выстрелы звучали резко и сухо, как будто где-то поблизости кололи дрова. (6)Танк лейтенанта Доронина тоже начал стрелять. (7)Саня приказал Щербаку отъехать в сторону и открыть огонь.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(8)Саня, в сущности, плохо понимал, что происходит. (9)Комбат приказал не вырываться вперёд и двигаться за танками в ста метрах. (10)Щербак же повис на хвосте впереди идущей машины. (11)Тридцатьчетвёрка шла зигзагами, стреляя на ходу. (12)За ней тоже зигзагами вёл самоходку Щербак. (13)Саня не видел поля боя: мешала тридцатьчетвёрка. (14)Он приказал Щербаку отстать или свернуть</w:t>
      </w:r>
      <w:proofErr w:type="gram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сторону. (15)Щербак, не ответив, продолжал плестись за танком.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(16)Вдруг суматошно закричали солдаты-десантники. (17)Саня метнулся к люку: автоматчики скатывались с машин. (18)Перед самоходкой на одной гусенице вертелся танк. (19)Механик-водитель пытался вывалиться из люка, но за что-то зацепился, повис и тоже вертелся вместе с машиной</w:t>
      </w: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дико кричал. (20)Из башни вырвался острый язык огня, окаймлённый чёрной бахромой, и танк заволокло густым смолистым дымом. (21)Ветер</w:t>
      </w:r>
      <w:proofErr w:type="gram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подхватил дым и тёмным лохматым облаком потащил по снегу в село.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«(22)Что же я стою? (23)Сейчас и нас так же... – мелькнуло в голове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Малешкина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– (24)Надо двигаться...»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(25)Вперёд, Щербак!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(26)Щербак повернулся к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Малешкину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(27)Саня не узнал своего водителя. (28)У него в эту минуту лицо было без кровинки, словно высеченное из белого камня.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(29)Вперёд, Гриша! (30)Вперёд, милый! (31)Нельзя стоять! – упрашивал Саня.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(32)Щербак не пошевелился. (33)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вытащил из кобуры пистолет.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(34)Вперёд, гад, сволочь, трус! – кричали на водителя наводчик</w:t>
      </w: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 </w:t>
      </w:r>
      <w:proofErr w:type="gram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заряжающим</w:t>
      </w:r>
      <w:proofErr w:type="gram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(35)Щербак смотрел в дуло пистолета, и страха на его лице не было. (36)Он просто не понимал, чего от него хотят. (37)Саня выскочил из машины, подбежал к переднему люку и спокойно приказал: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Заводи, Щербак.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(38)Щербак послушно завёл. (39)Саня, пятясь, поманил его на себя. (40)Самоходка двинулась.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 (41)За мной! – закричал младший лейтенант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и, подняв пистолет, побежал по снегу к селу.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(42)В эту минуту Саня даже не подумал, что его легко и так просто могут убить. (43)Одна мысль сверлила его мозг: «Пока горит танк, пока дым – вперёд, вперёд».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(44)В небо взлетела зелёная ракета – танки повернули назад. (45)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видел этой ракеты. (46)Он </w:t>
      </w:r>
      <w:proofErr w:type="gram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бежал не оглядываясь</w:t>
      </w:r>
      <w:proofErr w:type="gram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(47)Он видел только село. (48)Там фашисты... (49)Их надо выбить! (50)Таков был приказ. (51)И он этот приказ выполнял.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(52)Пригнувшись, он бежал и бежал. (53)Бежать по присыпанной снегом пашне было очень тяжело. (54)Ломило спину, рубашка прилипла к телу, пот заливал глаза. (55)«Только бы не упасть, только бы не упасть». (56)Он оглянулся. (57)Самоходка наступала ему на пятки. (58)Саня побежал быстрее.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 (59)Лейтенант, лейтенант! – услышал он голос Щербака. – (60)Садись, я сам поеду. (61)Теперь не страшно.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…(62)Закончился бой. (63)Горели вражеские танки. (64)Полковник Дей слез с танка и ехидно спросил: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 А почему вы,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село впереди машины бежали?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(65)Саня не знал, что ответить. (66)Сказать правду – значит, с головой выдать Щербака. (67)Полковник Дей в ожидании ответа с любопытством разглядывал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Малешкина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(68)Саня поднял на полковника глаза и виновато улыбнулся: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Очень замёрз, товарищ полковник, вот и побежал, чтоб согреться.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(69)Поверил ли словам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Малешкина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Дей, трудно сказать. (70)Только вряд ли. (71)Он повернулся к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Беззубцеву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скрипучим, железным голосом приказал: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 Комбат, доложите в свой штаб, чтобы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Малешкина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представили к Герою, а экипаж – к орденам. – (72)И, уловив в глазах комбата удивление, ещё жёстче проскрипел: – Да, именно к Герою. (73)Если б не </w:t>
      </w:r>
      <w:proofErr w:type="spellStart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Малешкин</w:t>
      </w:r>
      <w:proofErr w:type="spellEnd"/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кто знает, чем бы всё это кончилось!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(74)Полковник Дей резко повернулся и пошёл своей прыгающей, птичьей походкой.</w:t>
      </w:r>
    </w:p>
    <w:p w:rsidR="00DB21DA" w:rsidRPr="006316DA" w:rsidRDefault="00DB21DA" w:rsidP="006316DA">
      <w:pPr>
        <w:shd w:val="clear" w:color="auto" w:fill="F0F0F0"/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 В.А. Курочкину*)</w:t>
      </w:r>
    </w:p>
    <w:p w:rsidR="00DB21DA" w:rsidRPr="006316DA" w:rsidRDefault="00DB21DA" w:rsidP="006316DA">
      <w:pPr>
        <w:shd w:val="clear" w:color="auto" w:fill="F0F0F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</w:t>
      </w:r>
      <w:r w:rsidRPr="00631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Виктор Александрович Курочкин</w:t>
      </w:r>
      <w:r w:rsidRPr="00631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(1923–1976) – русский писатель советского периода.</w:t>
      </w:r>
    </w:p>
    <w:p w:rsidR="00DB21DA" w:rsidRPr="006316DA" w:rsidRDefault="00DB21DA" w:rsidP="006316DA">
      <w:pPr>
        <w:tabs>
          <w:tab w:val="left" w:pos="33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B21DA" w:rsidRPr="006316DA" w:rsidSect="003A5C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3FA"/>
    <w:multiLevelType w:val="hybridMultilevel"/>
    <w:tmpl w:val="1D1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57"/>
    <w:multiLevelType w:val="hybridMultilevel"/>
    <w:tmpl w:val="8A0C6366"/>
    <w:lvl w:ilvl="0" w:tplc="5FC690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06B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011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3F1B"/>
    <w:multiLevelType w:val="hybridMultilevel"/>
    <w:tmpl w:val="1D1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92C"/>
    <w:rsid w:val="0005139D"/>
    <w:rsid w:val="000935CB"/>
    <w:rsid w:val="000D073A"/>
    <w:rsid w:val="001D5011"/>
    <w:rsid w:val="001D5F1B"/>
    <w:rsid w:val="002956BB"/>
    <w:rsid w:val="00317E5D"/>
    <w:rsid w:val="0038755C"/>
    <w:rsid w:val="003A5C2F"/>
    <w:rsid w:val="00400378"/>
    <w:rsid w:val="00532E35"/>
    <w:rsid w:val="006316DA"/>
    <w:rsid w:val="00655DB3"/>
    <w:rsid w:val="006E0E3D"/>
    <w:rsid w:val="00790541"/>
    <w:rsid w:val="008C292C"/>
    <w:rsid w:val="00AB7F1B"/>
    <w:rsid w:val="00B35A6E"/>
    <w:rsid w:val="00B5734C"/>
    <w:rsid w:val="00BE21A2"/>
    <w:rsid w:val="00BE4B2E"/>
    <w:rsid w:val="00C601CB"/>
    <w:rsid w:val="00CE5711"/>
    <w:rsid w:val="00DB21DA"/>
    <w:rsid w:val="00E0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F"/>
  </w:style>
  <w:style w:type="paragraph" w:styleId="1">
    <w:name w:val="heading 1"/>
    <w:basedOn w:val="a"/>
    <w:next w:val="a"/>
    <w:link w:val="10"/>
    <w:uiPriority w:val="9"/>
    <w:qFormat/>
    <w:rsid w:val="0065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F1B"/>
    <w:pPr>
      <w:ind w:left="720"/>
      <w:contextualSpacing/>
    </w:pPr>
  </w:style>
  <w:style w:type="paragraph" w:customStyle="1" w:styleId="leftmargin">
    <w:name w:val="left_margin"/>
    <w:basedOn w:val="a"/>
    <w:rsid w:val="0009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DB21DA"/>
  </w:style>
  <w:style w:type="character" w:styleId="a9">
    <w:name w:val="FollowedHyperlink"/>
    <w:basedOn w:val="a0"/>
    <w:uiPriority w:val="99"/>
    <w:semiHidden/>
    <w:unhideWhenUsed/>
    <w:rsid w:val="000D0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F"/>
  </w:style>
  <w:style w:type="paragraph" w:styleId="1">
    <w:name w:val="heading 1"/>
    <w:basedOn w:val="a"/>
    <w:next w:val="a"/>
    <w:link w:val="10"/>
    <w:uiPriority w:val="9"/>
    <w:qFormat/>
    <w:rsid w:val="0065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5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5ExjGXoBG74&amp;feature=emb_title" TargetMode="External"/><Relationship Id="rId26" Type="http://schemas.openxmlformats.org/officeDocument/2006/relationships/hyperlink" Target="https://resh.edu.ru/subject/lesson/3943/start/200825/" TargetMode="External"/><Relationship Id="rId39" Type="http://schemas.openxmlformats.org/officeDocument/2006/relationships/hyperlink" Target="https://rus-ege.sdamgia.ru/test?theme=2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fizika/7-klass/stroenie-veshchestva-11123/agregatnye-sostoianiia-veshchestva-11335/re-9ef3ed02-4c5a-4ec1-b98b-386527834a1c" TargetMode="External"/><Relationship Id="rId34" Type="http://schemas.openxmlformats.org/officeDocument/2006/relationships/hyperlink" Target="https://yandex.ru/video/preview/?filmId=17383403900530222653&amp;from=tabbar&amp;reqid=1589824420756510-88893555179518939604446-sas1-8830&amp;text=6+%D0%BC%D0%B8%D0%BD%D1%83%D1%82%D0%BD%D1%8B%D0%B9+%D0%B1%D0%B5%D0%B3+%D0%BD%D0%B0+%D1%80%D0%B5%D0%B7%D1%83%D0%BB%D1%8C%D1%82%D0%B0%D1%82." TargetMode="External"/><Relationship Id="rId42" Type="http://schemas.openxmlformats.org/officeDocument/2006/relationships/hyperlink" Target="https://yandex.ru/video/preview/?filmId=11020409979956890413&amp;text=%D0%B2%D0%B8%D0%B4%D0%B5%D0%BE%20%D0%A2%D0%B5%D0%BA%D1%81%D1%82.%20%D0%A4%D1%83%D0%BD%D0%BA%D1%86%D0%B8%D0%BE%D0%BD%D0%B0%D0%BB%D1%8C%D0%BD%D0%BE-%20%D1%81%D0%BC%D1%8B%D1%81%D0%BB%D0%BE%D0%B2%D1%8B%D0%B5%20%D1%82%D0%B8%D0%BF%D1%8B%20%D1%80%D0%B5%D1%87%D0%B8.%20%D0%90%D0%BD%D0%B0%D0%BB%D0%B8%D0%B7%20%D1%82%D0%B5%D0%BA%D1%81%D1%82%D0%BE%D0%B2%20%D1%80%D0%B0%D0%B7%D0%BD%D1%8B%D1%85%20%D1%81%D1%82%D0%B8%D0%BB%D0%B5%D0%B9%20%D0%B8%20%D0%B6%D0%B0%D0%BD%D1%80%D0%BE%D0%B2&amp;path=wizard&amp;parent-reqid=1589132318093193-1569538595062232392100267-production-app-host-vla-web-yp-200&amp;redircnt=1589132324.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prezentaciya-po-mhk-na-temu-rok-pop-muzika-klass-3343606.html" TargetMode="External"/><Relationship Id="rId12" Type="http://schemas.openxmlformats.org/officeDocument/2006/relationships/hyperlink" Target="https://interneturok.ru/lesson/istoriya/11-klass/nauka-i-kultura/kulturnye-protsessy-v-sovremennom-mire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lesson/5570/start/200795/" TargetMode="External"/><Relationship Id="rId33" Type="http://schemas.openxmlformats.org/officeDocument/2006/relationships/hyperlink" Target="https://yandex.ru/video/search?from=tabbar&amp;text=%D0%A7%D0%B5%D0%BB%D0%BD%D0%BE%D1%87%D0%BD%D1%8B%D0%B9%20%D0%B1%D0%B5%D0%B3%203%D1%8510%20%D0%BC%D0%B5%D1%82%D1%80%D0%BE%D0%B2%20(%D1%81%D0%B5%D0%BA)." TargetMode="External"/><Relationship Id="rId38" Type="http://schemas.openxmlformats.org/officeDocument/2006/relationships/hyperlink" Target="https://yandex.ru/video/preview/?filmId=11020409979956890413&amp;text=%D0%B2%D0%B8%D0%B4%D0%B5%D0%BE%20%D0%A2%D0%B5%D0%BA%D1%81%D1%82.%20%D0%A4%D1%83%D0%BD%D0%BA%D1%86%D0%B8%D0%BE%D0%BD%D0%B0%D0%BB%D1%8C%D0%BD%D0%BE-%20%D1%81%D0%BC%D1%8B%D1%81%D0%BB%D0%BE%D0%B2%D1%8B%D0%B5%20%D1%82%D0%B8%D0%BF%D1%8B%20%D1%80%D0%B5%D1%87%D0%B8.%20%D0%90%D0%BD%D0%B0%D0%BB%D0%B8%D0%B7%20%D1%82%D0%B5%D0%BA%D1%81%D1%82%D0%BE%D0%B2%20%D1%80%D0%B0%D0%B7%D0%BD%D1%8B%D1%85%20%D1%81%D1%82%D0%B8%D0%BB%D0%B5%D0%B9%20%D0%B8%20%D0%B6%D0%B0%D0%BD%D1%80%D0%BE%D0%B2&amp;path=wizard&amp;parent-reqid=1589132318093193-1569538595062232392100267-production-app-host-vla-web-yp-200&amp;redircnt=1589132324.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aklass.ru/TestWork/Join/yHtHo77pEUuNOZ2oWN_nUg" TargetMode="External"/><Relationship Id="rId29" Type="http://schemas.openxmlformats.org/officeDocument/2006/relationships/hyperlink" Target="https://www.youtube.com/watch?v=kgAEV9RX94g&amp;list=PLKsYqgRpmrlHkezRYVboQ1UKBMCThoudz&amp;index=6&amp;t=0s" TargetMode="External"/><Relationship Id="rId41" Type="http://schemas.openxmlformats.org/officeDocument/2006/relationships/hyperlink" Target="https://rus-ege.sdamgia.ru/test?theme=23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resh.edu.ru/subject/lesson/4920/start/200702/" TargetMode="External"/><Relationship Id="rId32" Type="http://schemas.openxmlformats.org/officeDocument/2006/relationships/hyperlink" Target="https://infourok.ru/prezentaciya-po-obzh-na-temu-ippp-klass-819841.html" TargetMode="External"/><Relationship Id="rId37" Type="http://schemas.openxmlformats.org/officeDocument/2006/relationships/hyperlink" Target="https://youtu.be/TU88anXFV_Y" TargetMode="External"/><Relationship Id="rId40" Type="http://schemas.openxmlformats.org/officeDocument/2006/relationships/hyperlink" Target="https://rus-ege.sdamgia.ru/test?theme=231" TargetMode="External"/><Relationship Id="rId45" Type="http://schemas.openxmlformats.org/officeDocument/2006/relationships/hyperlink" Target="https://yandex.ru/video/search?text=%D0%B2%D0%B8%D0%B4%D0%B5%D0%BE%20%D0%BA%D0%BB%D0%B8%D1%88%D0%B5%20%D0%B4%D0%BB%D1%8F%20%D1%81%D0%BE%D1%87%D0%B8%D0%BD%D0%B5%D0%BD%D0%B8%D1%8F%20%D0%B5%D0%B3%D1%8D%20%D0%BF%D0%BE%20%D1%80%D1%83%D1%81%D1%81%D0%BA%D0%BE%D0%BC%D1%83%20%D1%8F%D0%B7%D1%8B%D0%BA%D1%83%202020%20%D1%88%D0%B0%D0%B1%D0%BB%D0%BE%D0%BD&amp;path=wizard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terneturok.ru/lesson/obshestvoznanie/11-klass/bduhovnonravstvennaya-sfera-zhizni-obwestvab/kultura-i-duhovnaya-zhizn" TargetMode="External"/><Relationship Id="rId23" Type="http://schemas.openxmlformats.org/officeDocument/2006/relationships/hyperlink" Target="https://infourok.ru/videouroki/307" TargetMode="External"/><Relationship Id="rId28" Type="http://schemas.openxmlformats.org/officeDocument/2006/relationships/hyperlink" Target="https://www.youtube.com/watch?v=1-a5uvi4JLo" TargetMode="External"/><Relationship Id="rId36" Type="http://schemas.openxmlformats.org/officeDocument/2006/relationships/hyperlink" Target="https://youtu.be/4uzzbVlAK8w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infourok.ru/videouroki/3598" TargetMode="External"/><Relationship Id="rId19" Type="http://schemas.openxmlformats.org/officeDocument/2006/relationships/hyperlink" Target="https://www.yaklass.ru/TestWork/Join/eulPnEN9E0KKpUNIdpQe2Q" TargetMode="External"/><Relationship Id="rId31" Type="http://schemas.openxmlformats.org/officeDocument/2006/relationships/hyperlink" Target="https://www.youtube.com/watch?v=xCocFejNfuY" TargetMode="External"/><Relationship Id="rId44" Type="http://schemas.openxmlformats.org/officeDocument/2006/relationships/hyperlink" Target="https://rus-ege.sdamgia.ru/test?theme=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11-klass/duhovnaya-zhizn-obschestva/globalizatsiya-i-antiglobalizm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aklass.ru/TestWork/Join/C5-5QQG6SkadwpgOrprhwA" TargetMode="External"/><Relationship Id="rId27" Type="http://schemas.openxmlformats.org/officeDocument/2006/relationships/hyperlink" Target="https://www.youtube.com/watch?v=1-a5uvi4JLo" TargetMode="External"/><Relationship Id="rId30" Type="http://schemas.openxmlformats.org/officeDocument/2006/relationships/hyperlink" Target="https://math-ege.sdamgia.ru/test_editor?id=9101453" TargetMode="External"/><Relationship Id="rId35" Type="http://schemas.openxmlformats.org/officeDocument/2006/relationships/hyperlink" Target="https://yandex.ru/video/preview/?filmId=15563717939414858825&amp;text=%D0%91%D0%B5%D0%B3+3000+%D0%BC.+%D0%B1%D0%B5%D0%B7+%D1%83%D1%87%D0%B5%D1%82%D0%B0+%D0%B2%D1%80%D0%B5%D0%BC%D0%B5%D0%BD%D0%B8." TargetMode="External"/><Relationship Id="rId43" Type="http://schemas.openxmlformats.org/officeDocument/2006/relationships/hyperlink" Target="https://rus-ege.sdamgia.ru/test?theme=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6</cp:revision>
  <dcterms:created xsi:type="dcterms:W3CDTF">2020-05-10T17:55:00Z</dcterms:created>
  <dcterms:modified xsi:type="dcterms:W3CDTF">2020-05-18T17:57:00Z</dcterms:modified>
</cp:coreProperties>
</file>