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3" w:rsidRDefault="00717E21">
      <w:pPr>
        <w:numPr>
          <w:ilvl w:val="0"/>
          <w:numId w:val="1"/>
        </w:numPr>
        <w:tabs>
          <w:tab w:val="left" w:pos="1543"/>
        </w:tabs>
        <w:spacing w:line="234" w:lineRule="auto"/>
        <w:ind w:left="3800" w:right="820" w:hanging="25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МБОУСОШ№ 77 </w:t>
      </w:r>
      <w:r>
        <w:rPr>
          <w:rFonts w:eastAsia="Times New Roman"/>
          <w:b/>
          <w:bCs/>
          <w:sz w:val="32"/>
          <w:szCs w:val="32"/>
        </w:rPr>
        <w:t xml:space="preserve">созданы следующие условия по охране здоровья </w:t>
      </w:r>
      <w:proofErr w:type="gramStart"/>
      <w:r>
        <w:rPr>
          <w:rFonts w:eastAsia="Times New Roman"/>
          <w:b/>
          <w:bCs/>
          <w:sz w:val="32"/>
          <w:szCs w:val="32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7A5D53" w:rsidRDefault="007A5D53">
      <w:pPr>
        <w:spacing w:line="261" w:lineRule="exact"/>
        <w:rPr>
          <w:sz w:val="24"/>
          <w:szCs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940"/>
        <w:gridCol w:w="2260"/>
        <w:gridCol w:w="2080"/>
        <w:gridCol w:w="1260"/>
      </w:tblGrid>
      <w:tr w:rsidR="007A5D53" w:rsidTr="00717E21">
        <w:trPr>
          <w:trHeight w:val="32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5D53" w:rsidRDefault="00717E21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технические условия</w:t>
            </w:r>
          </w:p>
        </w:tc>
        <w:tc>
          <w:tcPr>
            <w:tcW w:w="4200" w:type="dxa"/>
            <w:gridSpan w:val="2"/>
            <w:vAlign w:val="bottom"/>
          </w:tcPr>
          <w:p w:rsidR="007A5D53" w:rsidRDefault="00717E21" w:rsidP="00717E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Кабинет педагога-психолога;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 w:rsidP="00717E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Лицензированный   кабинет   медицинского   </w:t>
            </w:r>
            <w:r>
              <w:rPr>
                <w:rFonts w:eastAsia="Times New Roman"/>
                <w:sz w:val="28"/>
                <w:szCs w:val="28"/>
              </w:rPr>
              <w:t xml:space="preserve">работника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договором с медицинской организацией;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аспашные   двухстворчатые   двери,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17E21" w:rsidP="00717E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туалет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инвалидов, имеющих трудности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передвижении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26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Видеонаблюдение перед центральным входом и на первом, втором этаже</w:t>
            </w:r>
          </w:p>
        </w:tc>
      </w:tr>
      <w:tr w:rsidR="007A5D53" w:rsidTr="00717E21">
        <w:trPr>
          <w:trHeight w:val="32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Ограниченный доступ к сети «Интернет»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«Белый список»)</w:t>
            </w:r>
          </w:p>
        </w:tc>
      </w:tr>
      <w:tr w:rsidR="007A5D53" w:rsidTr="00717E21">
        <w:trPr>
          <w:trHeight w:val="30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Профилактические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Договоры с охранными предприятиями по организации: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условия</w:t>
            </w:r>
          </w:p>
        </w:tc>
        <w:tc>
          <w:tcPr>
            <w:tcW w:w="4200" w:type="dxa"/>
            <w:gridSpan w:val="2"/>
            <w:vAlign w:val="bottom"/>
          </w:tcPr>
          <w:p w:rsidR="007A5D53" w:rsidRDefault="007A5D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 КТС и ПЦН</w:t>
            </w:r>
          </w:p>
        </w:tc>
        <w:tc>
          <w:tcPr>
            <w:tcW w:w="226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. Обслуживания пожарной сигнализации с дублированием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согнала </w:t>
            </w:r>
            <w:r>
              <w:rPr>
                <w:rFonts w:eastAsia="Times New Roman"/>
                <w:sz w:val="28"/>
                <w:szCs w:val="28"/>
              </w:rPr>
              <w:t>«Пожар» на ПЦН ПЧ;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Разработаны паспорта: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антитеррористической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2.дорожной безопасности;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Разработана декларация пожарной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Проводятся</w:t>
            </w:r>
          </w:p>
        </w:tc>
        <w:tc>
          <w:tcPr>
            <w:tcW w:w="2260" w:type="dxa"/>
            <w:vAlign w:val="bottom"/>
          </w:tcPr>
          <w:p w:rsidR="007A5D53" w:rsidRDefault="00717E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периодические</w:t>
            </w:r>
          </w:p>
        </w:tc>
        <w:tc>
          <w:tcPr>
            <w:tcW w:w="2080" w:type="dxa"/>
            <w:vAlign w:val="bottom"/>
          </w:tcPr>
          <w:p w:rsidR="007A5D53" w:rsidRDefault="00717E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осмотры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 по  согласованному графику с</w:t>
            </w:r>
            <w:r>
              <w:rPr>
                <w:rFonts w:eastAsia="Times New Roman"/>
                <w:sz w:val="28"/>
                <w:szCs w:val="28"/>
              </w:rPr>
              <w:t xml:space="preserve">  медицинским</w:t>
            </w:r>
          </w:p>
        </w:tc>
      </w:tr>
      <w:tr w:rsidR="007A5D53" w:rsidTr="00717E21">
        <w:trPr>
          <w:trHeight w:val="32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учреждением.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0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Воспитательные мероприятия по профилактике дивиантного</w:t>
            </w: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условия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зависимого  поведения  (курение,  употребление  ПАВ,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компьютерная зависимость, информационной безопасности,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правонарушений), формированию</w:t>
            </w:r>
            <w:r>
              <w:rPr>
                <w:rFonts w:eastAsia="Times New Roman"/>
                <w:sz w:val="28"/>
                <w:szCs w:val="28"/>
              </w:rPr>
              <w:t xml:space="preserve"> здорового  образа  жизни</w:t>
            </w: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учащихся.</w:t>
            </w:r>
          </w:p>
        </w:tc>
        <w:tc>
          <w:tcPr>
            <w:tcW w:w="226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0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в рамках</w:t>
            </w:r>
          </w:p>
        </w:tc>
        <w:tc>
          <w:tcPr>
            <w:tcW w:w="7540" w:type="dxa"/>
            <w:gridSpan w:val="4"/>
            <w:tcBorders>
              <w:right w:val="single" w:sz="8" w:space="0" w:color="auto"/>
            </w:tcBorders>
            <w:vAlign w:val="bottom"/>
          </w:tcPr>
          <w:p w:rsidR="007A5D53" w:rsidRDefault="00717E2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 занятий с учетом требований СанПиН к организации</w:t>
            </w:r>
          </w:p>
        </w:tc>
      </w:tr>
      <w:tr w:rsidR="007A5D53" w:rsidTr="00717E21">
        <w:trPr>
          <w:trHeight w:val="32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4200" w:type="dxa"/>
            <w:gridSpan w:val="2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080" w:type="dxa"/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17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уроках – офтальмотренаж и физкультминутки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Динамическая пауза для </w:t>
            </w:r>
            <w:r>
              <w:rPr>
                <w:rFonts w:eastAsia="Times New Roman"/>
                <w:sz w:val="28"/>
                <w:szCs w:val="28"/>
              </w:rPr>
              <w:t>учащихся первых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7A5D53" w:rsidRDefault="0071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Инструктажи по видам работ обучающихся;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  <w:tr w:rsidR="007A5D53" w:rsidTr="00717E21">
        <w:trPr>
          <w:trHeight w:val="33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D53" w:rsidRDefault="007A5D53">
            <w:pPr>
              <w:rPr>
                <w:sz w:val="24"/>
                <w:szCs w:val="24"/>
              </w:rPr>
            </w:pPr>
          </w:p>
        </w:tc>
      </w:tr>
    </w:tbl>
    <w:p w:rsidR="007A5D53" w:rsidRDefault="007A5D53">
      <w:pPr>
        <w:spacing w:line="1" w:lineRule="exact"/>
        <w:rPr>
          <w:sz w:val="24"/>
          <w:szCs w:val="24"/>
        </w:rPr>
      </w:pPr>
    </w:p>
    <w:sectPr w:rsidR="007A5D53" w:rsidSect="007A5D53">
      <w:pgSz w:w="11900" w:h="16838"/>
      <w:pgMar w:top="1147" w:right="426" w:bottom="1440" w:left="84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D86C67C"/>
    <w:lvl w:ilvl="0" w:tplc="27E031B0">
      <w:start w:val="1"/>
      <w:numFmt w:val="bullet"/>
      <w:lvlText w:val="В"/>
      <w:lvlJc w:val="left"/>
    </w:lvl>
    <w:lvl w:ilvl="1" w:tplc="8C062B20">
      <w:numFmt w:val="decimal"/>
      <w:lvlText w:val=""/>
      <w:lvlJc w:val="left"/>
    </w:lvl>
    <w:lvl w:ilvl="2" w:tplc="C8D08AD0">
      <w:numFmt w:val="decimal"/>
      <w:lvlText w:val=""/>
      <w:lvlJc w:val="left"/>
    </w:lvl>
    <w:lvl w:ilvl="3" w:tplc="D06C3ECA">
      <w:numFmt w:val="decimal"/>
      <w:lvlText w:val=""/>
      <w:lvlJc w:val="left"/>
    </w:lvl>
    <w:lvl w:ilvl="4" w:tplc="5C1E6EF2">
      <w:numFmt w:val="decimal"/>
      <w:lvlText w:val=""/>
      <w:lvlJc w:val="left"/>
    </w:lvl>
    <w:lvl w:ilvl="5" w:tplc="93828FEE">
      <w:numFmt w:val="decimal"/>
      <w:lvlText w:val=""/>
      <w:lvlJc w:val="left"/>
    </w:lvl>
    <w:lvl w:ilvl="6" w:tplc="3B2C7824">
      <w:numFmt w:val="decimal"/>
      <w:lvlText w:val=""/>
      <w:lvlJc w:val="left"/>
    </w:lvl>
    <w:lvl w:ilvl="7" w:tplc="5A443A2C">
      <w:numFmt w:val="decimal"/>
      <w:lvlText w:val=""/>
      <w:lvlJc w:val="left"/>
    </w:lvl>
    <w:lvl w:ilvl="8" w:tplc="1FF68C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D53"/>
    <w:rsid w:val="00717E21"/>
    <w:rsid w:val="007A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2018-03-04T18:11:00Z</dcterms:created>
  <dcterms:modified xsi:type="dcterms:W3CDTF">2018-03-04T18:11:00Z</dcterms:modified>
</cp:coreProperties>
</file>